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4" w:rsidRDefault="00D06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 do SIWZ</w:t>
      </w:r>
    </w:p>
    <w:p w:rsidR="00B257C4" w:rsidRDefault="004A73B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A.261-58/2018</w:t>
      </w:r>
    </w:p>
    <w:p w:rsidR="00B257C4" w:rsidRDefault="00B25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16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168"/>
      </w:tblGrid>
      <w:tr w:rsidR="00B257C4">
        <w:tc>
          <w:tcPr>
            <w:tcW w:w="3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7C4" w:rsidRDefault="00B2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57C4" w:rsidRDefault="00D06E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Wykonawcy/ Wykonawców)</w:t>
            </w:r>
          </w:p>
        </w:tc>
      </w:tr>
    </w:tbl>
    <w:p w:rsidR="00B257C4" w:rsidRDefault="00B257C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B257C4" w:rsidRDefault="00B257C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7C4" w:rsidRDefault="00D06E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Węgrowie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Przemysłowa 20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07-100 Węgrów</w:t>
      </w:r>
    </w:p>
    <w:p w:rsidR="00B257C4" w:rsidRDefault="00B25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57C4" w:rsidRDefault="00B257C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C4" w:rsidRDefault="00D06E0C" w:rsidP="007663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Wykaz osób skierowanych przez Wykonawcę do realizacji zamówienia publicznego:</w:t>
      </w:r>
    </w:p>
    <w:p w:rsidR="00B257C4" w:rsidRDefault="00D06E0C">
      <w:pPr>
        <w:spacing w:after="12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ogłoszenie o zamówieniu w postępowaniu prowadzonym w trybie przetargu nieograniczonego </w:t>
      </w:r>
      <w:r w:rsidR="004A73B9">
        <w:rPr>
          <w:rFonts w:ascii="Times New Roman" w:eastAsia="Calibri" w:hAnsi="Times New Roman" w:cs="Times New Roman"/>
          <w:sz w:val="24"/>
          <w:szCs w:val="24"/>
        </w:rPr>
        <w:t xml:space="preserve">na postawie ustawy z dnia 29 stycznia </w:t>
      </w:r>
      <w:r>
        <w:rPr>
          <w:rFonts w:ascii="Times New Roman" w:eastAsia="Calibri" w:hAnsi="Times New Roman" w:cs="Times New Roman"/>
          <w:sz w:val="24"/>
          <w:szCs w:val="24"/>
        </w:rPr>
        <w:t>2004r. – Prawo zamówień pu</w:t>
      </w:r>
      <w:r w:rsidR="004A73B9">
        <w:rPr>
          <w:rFonts w:ascii="Times New Roman" w:eastAsia="Calibri" w:hAnsi="Times New Roman" w:cs="Times New Roman"/>
          <w:sz w:val="24"/>
          <w:szCs w:val="24"/>
        </w:rPr>
        <w:t>blicznych (Dz.U. z 2018 r., poz.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A73B9">
        <w:rPr>
          <w:rFonts w:ascii="Times New Roman" w:eastAsia="Calibri" w:hAnsi="Times New Roman" w:cs="Times New Roman"/>
          <w:sz w:val="24"/>
          <w:szCs w:val="24"/>
        </w:rPr>
        <w:t>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.). – </w:t>
      </w:r>
      <w:r w:rsidR="004A73B9">
        <w:rPr>
          <w:rFonts w:ascii="Times New Roman" w:eastAsia="Calibri" w:hAnsi="Times New Roman" w:cs="Times New Roman"/>
          <w:b/>
          <w:sz w:val="24"/>
          <w:szCs w:val="24"/>
        </w:rPr>
        <w:t>A.261-58/2018</w:t>
      </w:r>
      <w:r w:rsidR="0076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Usługę całodobowej bezpośredniej ochrony fizycznej osób i mienia z moni</w:t>
      </w:r>
      <w:r w:rsidR="004A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toringiem systemów alarmowych </w:t>
      </w:r>
      <w:r w:rsidR="004A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dozorem obiektu Sądu Rejonowego i Prokuratury Rejonowej w Węgrowie 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4A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konwój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pracownika wraz z 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</w:t>
      </w:r>
      <w:r w:rsidR="0050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 pieniężnymi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(ja niżej podpisany działając w imieniu i na rzecz Wykonawcy</w:t>
      </w:r>
      <w:r w:rsidR="007663C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57C4" w:rsidRDefault="00D06E0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Nazwa i adres Wykonawcy/Wykonawców (w przypadku oferty wspólnej): </w:t>
      </w:r>
    </w:p>
    <w:p w:rsidR="00B257C4" w:rsidRDefault="00D06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57C4" w:rsidRDefault="00D06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57C4" w:rsidRDefault="00D06E0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przedstawiam następujące informacje w zakresie niezbędnym do wykazania spełniania warunku udziału w postępowaniu w zakresie zdolności technicznej lub zawodowej:  </w:t>
      </w:r>
    </w:p>
    <w:p w:rsidR="00B257C4" w:rsidRDefault="00B257C4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4900" w:type="pct"/>
        <w:tblInd w:w="108" w:type="dxa"/>
        <w:tblLook w:val="04A0" w:firstRow="1" w:lastRow="0" w:firstColumn="1" w:lastColumn="0" w:noHBand="0" w:noVBand="1"/>
      </w:tblPr>
      <w:tblGrid>
        <w:gridCol w:w="583"/>
        <w:gridCol w:w="2003"/>
        <w:gridCol w:w="2170"/>
        <w:gridCol w:w="2173"/>
        <w:gridCol w:w="2173"/>
      </w:tblGrid>
      <w:tr w:rsidR="00B257C4">
        <w:tc>
          <w:tcPr>
            <w:tcW w:w="563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21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wpisu na listę kwalifikowanych pracowników ochrony </w:t>
            </w:r>
          </w:p>
        </w:tc>
        <w:tc>
          <w:tcPr>
            <w:tcW w:w="2124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4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do dysponowania tymi osobami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  <w:p w:rsidR="00B257C4" w:rsidRDefault="00B257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57C4" w:rsidRDefault="00B257C4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57C4" w:rsidRDefault="00D06E0C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Należy uwzględnić wymagania Zamawiającego dotyczące zatrudnienia osób realizujących przedmiot zamówienia na podstawie umowy o pracę (dotyczy działu III Opis przedmiotu zamówienia </w:t>
      </w:r>
      <w:r>
        <w:rPr>
          <w:rFonts w:ascii="Times New Roman" w:hAnsi="Times New Roman" w:cs="Times New Roman"/>
          <w:b/>
          <w:i/>
          <w:sz w:val="24"/>
          <w:szCs w:val="24"/>
        </w:rPr>
        <w:t>pkt I ust. 1 i 2 zamieszczonego w SIWZ.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257C4" w:rsidRDefault="00B257C4">
      <w:p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57C4" w:rsidRDefault="00B25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C4" w:rsidRDefault="00B257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C4" w:rsidRDefault="00B25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7C4" w:rsidRDefault="00D06E0C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4A73B9">
        <w:rPr>
          <w:rFonts w:ascii="Times New Roman" w:hAnsi="Times New Roman"/>
          <w:i/>
          <w:sz w:val="24"/>
          <w:szCs w:val="24"/>
        </w:rPr>
        <w:t>ia …....................... 2018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B257C4" w:rsidRDefault="00D06E0C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B257C4" w:rsidRDefault="00B257C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257C4" w:rsidRDefault="00D06E0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B257C4" w:rsidRDefault="00D06E0C">
      <w:pPr>
        <w:spacing w:after="0" w:line="240" w:lineRule="auto"/>
        <w:jc w:val="right"/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bookmarkStart w:id="0" w:name="_GoBack"/>
      <w:bookmarkEnd w:id="0"/>
    </w:p>
    <w:p w:rsidR="00B257C4" w:rsidRDefault="00B25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b/>
        </w:rPr>
        <w:t>Zatwierdzam wzór wykazu:</w:t>
      </w: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b/>
          <w:i/>
        </w:rPr>
        <w:t xml:space="preserve"> Kierownik Zamawiającego </w:t>
      </w:r>
    </w:p>
    <w:p w:rsidR="00B257C4" w:rsidRDefault="00B25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57C4" w:rsidSect="00B257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69DE"/>
    <w:multiLevelType w:val="multilevel"/>
    <w:tmpl w:val="786AEF9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20693"/>
    <w:multiLevelType w:val="multilevel"/>
    <w:tmpl w:val="AAB674B4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7C4"/>
    <w:rsid w:val="004A73B9"/>
    <w:rsid w:val="004C1F67"/>
    <w:rsid w:val="00505127"/>
    <w:rsid w:val="007663CC"/>
    <w:rsid w:val="009566DF"/>
    <w:rsid w:val="0098018A"/>
    <w:rsid w:val="00A00DCB"/>
    <w:rsid w:val="00B257C4"/>
    <w:rsid w:val="00D06E0C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314C-3AF5-4594-9805-4D48F80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C4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257C4"/>
    <w:rPr>
      <w:rFonts w:ascii="Times New Roman" w:hAnsi="Times New Roman"/>
      <w:b/>
      <w:i w:val="0"/>
      <w:sz w:val="24"/>
      <w:vertAlign w:val="superscript"/>
    </w:rPr>
  </w:style>
  <w:style w:type="paragraph" w:styleId="Nagwek">
    <w:name w:val="header"/>
    <w:basedOn w:val="Normalny"/>
    <w:next w:val="Tretekstu"/>
    <w:qFormat/>
    <w:rsid w:val="00B257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257C4"/>
    <w:pPr>
      <w:spacing w:after="140" w:line="288" w:lineRule="auto"/>
    </w:pPr>
  </w:style>
  <w:style w:type="paragraph" w:styleId="Lista">
    <w:name w:val="List"/>
    <w:basedOn w:val="Tretekstu"/>
    <w:rsid w:val="00B257C4"/>
    <w:rPr>
      <w:rFonts w:cs="Mangal"/>
    </w:rPr>
  </w:style>
  <w:style w:type="paragraph" w:styleId="Podpis">
    <w:name w:val="Signature"/>
    <w:basedOn w:val="Normalny"/>
    <w:rsid w:val="00B25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57C4"/>
    <w:pPr>
      <w:suppressLineNumbers/>
    </w:pPr>
    <w:rPr>
      <w:rFonts w:cs="Mangal"/>
    </w:rPr>
  </w:style>
  <w:style w:type="table" w:styleId="Tabela-Siatka">
    <w:name w:val="Table Grid"/>
    <w:basedOn w:val="Standardowy"/>
    <w:rsid w:val="00A0330F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1885</Characters>
  <Application>Microsoft Office Word</Application>
  <DocSecurity>0</DocSecurity>
  <Lines>15</Lines>
  <Paragraphs>4</Paragraphs>
  <ScaleCrop>false</ScaleCrop>
  <Company>SR Wegrow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Baranowska Elżbieta</cp:lastModifiedBy>
  <cp:revision>5</cp:revision>
  <dcterms:created xsi:type="dcterms:W3CDTF">2017-11-14T21:33:00Z</dcterms:created>
  <dcterms:modified xsi:type="dcterms:W3CDTF">2018-11-13T13:36:00Z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SR Wegrow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